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DC75" w14:textId="77777777" w:rsidR="002D634A" w:rsidRPr="002D634A" w:rsidRDefault="002D634A" w:rsidP="002D634A">
      <w:pPr>
        <w:pStyle w:val="Tytu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2D634A">
        <w:rPr>
          <w:rFonts w:asciiTheme="minorBidi" w:eastAsia="Times New Roman" w:hAnsiTheme="minorBidi" w:cstheme="minorBidi"/>
          <w:b/>
          <w:bCs/>
          <w:sz w:val="24"/>
          <w:szCs w:val="24"/>
        </w:rPr>
        <w:t>Klauzula informacyjna dotycząca przetwarzania danych osobowych</w:t>
      </w:r>
    </w:p>
    <w:p w14:paraId="267477B5" w14:textId="77777777" w:rsidR="002D634A" w:rsidRPr="002D634A" w:rsidRDefault="002D634A" w:rsidP="002D634A">
      <w:pPr>
        <w:jc w:val="both"/>
        <w:rPr>
          <w:rFonts w:asciiTheme="minorBidi" w:hAnsiTheme="minorBidi" w:cstheme="minorBidi"/>
        </w:rPr>
      </w:pPr>
      <w:r w:rsidRPr="002D634A">
        <w:rPr>
          <w:rFonts w:asciiTheme="minorBidi" w:hAnsiTheme="minorBidi" w:cstheme="minorBidi"/>
        </w:rPr>
        <w:t>art.13 ust. 1 i ust. 2 Rozporządzenia Parlamentu Europejskiego i Rady (UE) 2016/679 z dnia 27 kwietnia 2016 w sprawie ochrony osób fizycznych  w związku z przetwarzaniem danych osobowych i w sprawie swobodnego przepływu takich danych oraz uchylenia dyrektywy 95/46/WE(RODO)</w:t>
      </w:r>
    </w:p>
    <w:p w14:paraId="5D211054" w14:textId="0337A069" w:rsidR="002D634A" w:rsidRDefault="002D634A" w:rsidP="002D634A">
      <w:pPr>
        <w:pStyle w:val="Akapitzlist"/>
        <w:numPr>
          <w:ilvl w:val="0"/>
          <w:numId w:val="4"/>
        </w:numPr>
        <w:spacing w:before="120" w:after="0" w:line="257" w:lineRule="auto"/>
        <w:ind w:left="357" w:hanging="357"/>
        <w:jc w:val="both"/>
        <w:rPr>
          <w:rFonts w:asciiTheme="minorBidi" w:hAnsiTheme="minorBidi" w:cstheme="minorBidi"/>
          <w:sz w:val="24"/>
          <w:szCs w:val="24"/>
        </w:rPr>
      </w:pPr>
      <w:r w:rsidRPr="002D634A">
        <w:rPr>
          <w:rFonts w:asciiTheme="minorBidi" w:hAnsiTheme="minorBidi" w:cstheme="minorBidi"/>
          <w:sz w:val="24"/>
          <w:szCs w:val="24"/>
        </w:rPr>
        <w:t xml:space="preserve">Administratorem przetwarzanych danych osobowych jest Gmina </w:t>
      </w:r>
      <w:r w:rsidR="008E06E4">
        <w:rPr>
          <w:rFonts w:asciiTheme="minorBidi" w:hAnsiTheme="minorBidi" w:cstheme="minorBidi"/>
          <w:sz w:val="24"/>
          <w:szCs w:val="24"/>
        </w:rPr>
        <w:t>Osiek Jasielski</w:t>
      </w:r>
      <w:r w:rsidRPr="002D634A">
        <w:rPr>
          <w:rFonts w:asciiTheme="minorBidi" w:hAnsiTheme="minorBidi" w:cstheme="minorBidi"/>
          <w:sz w:val="24"/>
          <w:szCs w:val="24"/>
        </w:rPr>
        <w:t xml:space="preserve"> reprezentowana przez Wójta. Kontakt: adres: 38-</w:t>
      </w:r>
      <w:r w:rsidR="008E06E4">
        <w:rPr>
          <w:rFonts w:asciiTheme="minorBidi" w:hAnsiTheme="minorBidi" w:cstheme="minorBidi"/>
          <w:sz w:val="24"/>
          <w:szCs w:val="24"/>
        </w:rPr>
        <w:t>223 Osiek Jasielski 112</w:t>
      </w:r>
      <w:r w:rsidRPr="002D634A">
        <w:rPr>
          <w:rFonts w:asciiTheme="minorBidi" w:hAnsiTheme="minorBidi" w:cstheme="minorBidi"/>
          <w:sz w:val="24"/>
          <w:szCs w:val="24"/>
        </w:rPr>
        <w:t>, nr telefonu: 13 4</w:t>
      </w:r>
      <w:r w:rsidR="008E06E4">
        <w:rPr>
          <w:rFonts w:asciiTheme="minorBidi" w:hAnsiTheme="minorBidi" w:cstheme="minorBidi"/>
          <w:sz w:val="24"/>
          <w:szCs w:val="24"/>
        </w:rPr>
        <w:t>4</w:t>
      </w:r>
      <w:r w:rsidRPr="002D634A">
        <w:rPr>
          <w:rFonts w:asciiTheme="minorBidi" w:hAnsiTheme="minorBidi" w:cstheme="minorBidi"/>
          <w:sz w:val="24"/>
          <w:szCs w:val="24"/>
        </w:rPr>
        <w:t> </w:t>
      </w:r>
      <w:r w:rsidR="008E06E4">
        <w:rPr>
          <w:rFonts w:asciiTheme="minorBidi" w:hAnsiTheme="minorBidi" w:cstheme="minorBidi"/>
          <w:sz w:val="24"/>
          <w:szCs w:val="24"/>
        </w:rPr>
        <w:t>20 005</w:t>
      </w:r>
      <w:r w:rsidRPr="002D634A">
        <w:rPr>
          <w:rFonts w:asciiTheme="minorBidi" w:hAnsiTheme="minorBidi" w:cstheme="minorBidi"/>
          <w:sz w:val="24"/>
          <w:szCs w:val="24"/>
        </w:rPr>
        <w:t xml:space="preserve"> e-mail: </w:t>
      </w:r>
      <w:r w:rsidR="008E06E4">
        <w:rPr>
          <w:rFonts w:asciiTheme="minorBidi" w:hAnsiTheme="minorBidi" w:cstheme="minorBidi"/>
          <w:sz w:val="24"/>
          <w:szCs w:val="24"/>
        </w:rPr>
        <w:t>gmina@osiekjasielski.pl</w:t>
      </w:r>
      <w:r w:rsidRPr="002D634A">
        <w:rPr>
          <w:rFonts w:asciiTheme="minorBidi" w:hAnsiTheme="minorBidi" w:cstheme="minorBidi"/>
          <w:sz w:val="24"/>
          <w:szCs w:val="24"/>
        </w:rPr>
        <w:t xml:space="preserve">. </w:t>
      </w:r>
    </w:p>
    <w:p w14:paraId="587C3B7C" w14:textId="5A79A230" w:rsidR="002D634A" w:rsidRPr="002D634A" w:rsidRDefault="008E06E4" w:rsidP="002D634A">
      <w:pPr>
        <w:pStyle w:val="Akapitzlist"/>
        <w:numPr>
          <w:ilvl w:val="0"/>
          <w:numId w:val="4"/>
        </w:numPr>
        <w:spacing w:before="120" w:after="0" w:line="257" w:lineRule="auto"/>
        <w:ind w:left="357" w:hanging="35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Administrator powoła Inspektora Ochrony Danych, z którym można się kontaktować w sprawach związanych z ochroną Państwa danych osobowych na adres korespondencyjny Urzędu Gminy lub mailowo: </w:t>
      </w:r>
      <w:hyperlink r:id="rId5" w:history="1">
        <w:r w:rsidRPr="00A4777B">
          <w:rPr>
            <w:rStyle w:val="Hipercze"/>
            <w:rFonts w:asciiTheme="minorBidi" w:eastAsia="Times New Roman" w:hAnsiTheme="minorBidi" w:cstheme="minorBidi"/>
            <w:sz w:val="24"/>
            <w:szCs w:val="24"/>
          </w:rPr>
          <w:t>iod@osiekjasielski.pl</w:t>
        </w:r>
      </w:hyperlink>
      <w:r>
        <w:rPr>
          <w:rFonts w:asciiTheme="minorBidi" w:eastAsia="Times New Roman" w:hAnsiTheme="minorBidi" w:cstheme="minorBidi"/>
          <w:sz w:val="24"/>
          <w:szCs w:val="24"/>
        </w:rPr>
        <w:t>. Inspektor danych osobowych – Patryk Filip.</w:t>
      </w:r>
    </w:p>
    <w:p w14:paraId="3102DD23" w14:textId="77777777" w:rsidR="002D634A" w:rsidRDefault="002D634A" w:rsidP="002D634A">
      <w:pPr>
        <w:pStyle w:val="Akapitzlist"/>
        <w:numPr>
          <w:ilvl w:val="0"/>
          <w:numId w:val="4"/>
        </w:numPr>
        <w:spacing w:before="120" w:after="0" w:line="257" w:lineRule="auto"/>
        <w:ind w:left="357" w:hanging="357"/>
        <w:jc w:val="both"/>
        <w:rPr>
          <w:rFonts w:asciiTheme="minorBidi" w:hAnsiTheme="minorBidi" w:cstheme="minorBidi"/>
          <w:sz w:val="24"/>
          <w:szCs w:val="24"/>
        </w:rPr>
      </w:pPr>
      <w:r w:rsidRPr="002D634A">
        <w:rPr>
          <w:rFonts w:asciiTheme="minorBidi" w:eastAsia="Times New Roman" w:hAnsiTheme="minorBidi" w:cstheme="minorBidi"/>
          <w:sz w:val="24"/>
          <w:szCs w:val="24"/>
        </w:rPr>
        <w:t xml:space="preserve">Celem przetwarzania danych jest </w:t>
      </w:r>
      <w:r w:rsidRPr="002D634A">
        <w:rPr>
          <w:rFonts w:asciiTheme="minorBidi" w:hAnsiTheme="minorBidi" w:cstheme="minorBidi"/>
          <w:sz w:val="24"/>
          <w:szCs w:val="24"/>
        </w:rPr>
        <w:t>udzielenie dotacji na prace konserwatorskie, restauratorskie lub roboty budowlane przy zabytku wpisanym do rejestru zabytków lub ewidencji zabytków, w ramach Rządowego Programu Odbudowy Zabytków oraz przechowywanie i archiwizacja dokumentacji.</w:t>
      </w:r>
    </w:p>
    <w:p w14:paraId="55EA606E" w14:textId="77777777" w:rsidR="002D634A" w:rsidRPr="002D634A" w:rsidRDefault="002D634A" w:rsidP="002D634A">
      <w:pPr>
        <w:pStyle w:val="Akapitzlist"/>
        <w:numPr>
          <w:ilvl w:val="0"/>
          <w:numId w:val="4"/>
        </w:numPr>
        <w:spacing w:before="120" w:after="0" w:line="257" w:lineRule="auto"/>
        <w:ind w:left="357" w:hanging="357"/>
        <w:jc w:val="both"/>
        <w:rPr>
          <w:rFonts w:asciiTheme="minorBidi" w:hAnsiTheme="minorBidi" w:cstheme="minorBidi"/>
          <w:sz w:val="24"/>
          <w:szCs w:val="24"/>
        </w:rPr>
      </w:pPr>
      <w:r w:rsidRPr="002D634A">
        <w:rPr>
          <w:rFonts w:ascii="Arial" w:eastAsia="Times New Roman" w:hAnsi="Arial" w:cs="Arial"/>
          <w:sz w:val="24"/>
        </w:rPr>
        <w:t>Podstawą prawną przetwarzania danych osobowych jest:</w:t>
      </w:r>
    </w:p>
    <w:p w14:paraId="1B823833" w14:textId="77777777" w:rsidR="002D634A" w:rsidRPr="002D634A" w:rsidRDefault="002D634A" w:rsidP="002D634A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art. 6 ust. 1 lit. e RODO - przetwarzanie jest niezbędne do wykonania zadania realizowanego w interesie publicznym lub w ramach sprawowania władzy publicznej powierzonej administratorowi, w związku z realizacją zadań wynikających z ustawy z dnia 23 lipca 2003 r. o ochronie zabytków i opiece nad zabytkami </w:t>
      </w:r>
      <w:r w:rsidRPr="002D634A">
        <w:rPr>
          <w:rFonts w:ascii="Arial" w:hAnsi="Arial" w:cs="Arial"/>
          <w:sz w:val="24"/>
          <w:szCs w:val="24"/>
        </w:rPr>
        <w:t>oraz ustawą z dnia 14 lipca 1983 r. o narodowym zasobie archiwalnym i archiwach;</w:t>
      </w:r>
    </w:p>
    <w:p w14:paraId="6DB2C701" w14:textId="77777777" w:rsidR="002D634A" w:rsidRPr="002D634A" w:rsidRDefault="002D634A" w:rsidP="002D634A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art. 6 ust. 1 lit. a RODO - tj. zgoda, poprzez wskazanie danych dobrowolnych takich jak nr telefonu, adres poczty elektronicznej (zgodę można wycofać);</w:t>
      </w:r>
    </w:p>
    <w:p w14:paraId="7E896054" w14:textId="77777777" w:rsidR="002D634A" w:rsidRPr="002D634A" w:rsidRDefault="002D634A" w:rsidP="002D634A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art. 6 ust. 1 lit. b RODO - tj. przetwarzanie jest niezbędne do zawarcia oraz wykonania umowy.</w:t>
      </w:r>
    </w:p>
    <w:p w14:paraId="7741772A" w14:textId="77777777" w:rsidR="002D634A" w:rsidRP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Podanie danych osobowych jest dobrowolne. Niepodanie danych spowoduje brak możliwości rozpatrzenia wniosku.</w:t>
      </w:r>
    </w:p>
    <w:p w14:paraId="258581D1" w14:textId="77777777" w:rsid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Dane będą przechowywane nie dłużej niż jest to konieczne do osiągnięcia celu oraz przez okres wymagany odpowiednią kategoria archiwalną „A”, zgodnie z którą, dokumentacja będzie przechowywana u Administratora minimum 25 lat, po tym okresie zostanie przekazana do właściwego archiwum państwowego.</w:t>
      </w:r>
    </w:p>
    <w:p w14:paraId="0DD1F6A3" w14:textId="7B831D61" w:rsidR="002D634A" w:rsidRDefault="009D1197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lang w:eastAsia="pl-PL"/>
        </w:rPr>
        <w:t xml:space="preserve">Dane będą przekazane do banku Gospodarstwa Krajowego z siedzibą w warszawie, przy Al. Jerozolimskich 7. </w:t>
      </w:r>
      <w:r w:rsidR="002D634A" w:rsidRPr="002D634A">
        <w:rPr>
          <w:rFonts w:ascii="Arial" w:eastAsia="Arial Unicode MS" w:hAnsi="Arial" w:cs="Arial"/>
          <w:kern w:val="3"/>
          <w:sz w:val="24"/>
          <w:lang w:eastAsia="pl-PL"/>
        </w:rPr>
        <w:t>Administrator może przekazać Państwa dane innym odbiorcom jedynie na podstawie przepisów prawa. Odbiorcą danych może być operator pocztowy, w przypadku prowadzenia korespondencji. Więcej informacji o odbiorcach można uzyskać kontaktując się z Administratorem.</w:t>
      </w:r>
    </w:p>
    <w:p w14:paraId="4AEF782C" w14:textId="77777777" w:rsid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Administrator nie przekazuje danych do państwa trzeciego ani do organizacji międzynarodowych.</w:t>
      </w:r>
    </w:p>
    <w:p w14:paraId="5FE20939" w14:textId="77777777" w:rsidR="002D634A" w:rsidRP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W związku z przetwarzaniem Państwa danych osobowych przysługuje żądanie następujących uprawnień: </w:t>
      </w:r>
    </w:p>
    <w:p w14:paraId="7D88B65B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dostępu do danych osobowych; </w:t>
      </w:r>
    </w:p>
    <w:p w14:paraId="00C8BB6C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do sprostowania danych osobowych; </w:t>
      </w:r>
    </w:p>
    <w:p w14:paraId="2FCAC32D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do usunięcia danych osobowych - w przypadku gdy ustała podstawa do ich </w:t>
      </w:r>
      <w:r w:rsidRPr="002D634A">
        <w:rPr>
          <w:rFonts w:ascii="Arial" w:eastAsia="Arial Unicode MS" w:hAnsi="Arial" w:cs="Arial"/>
          <w:kern w:val="3"/>
          <w:sz w:val="24"/>
          <w:lang w:eastAsia="pl-PL"/>
        </w:rPr>
        <w:lastRenderedPageBreak/>
        <w:t xml:space="preserve">przetwarzania, zgoda została wycofana, dane osobowe przetwarzane są niezgodnie z prawem, dane osobowe muszą być usunięte w celu wywiązania się z obowiązku wynikającego z przepisów prawa; </w:t>
      </w:r>
    </w:p>
    <w:p w14:paraId="10AE5DE2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do ograniczenia przetwarzania danych osobowych – w 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roszczeń; </w:t>
      </w:r>
    </w:p>
    <w:p w14:paraId="0C545F7D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sprzeciwu wobec przetwarzania danych osobowych dotyczących szczególnej sytuacji, zgodnie z art. 21 RODO. </w:t>
      </w:r>
    </w:p>
    <w:p w14:paraId="1BDFF8F8" w14:textId="77777777" w:rsidR="002D634A" w:rsidRP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W przypadku niezgodnego z prawem przetwarzania Państwa danych, przysługuje prawo wniesienia skargi do organu nadzorczego tj. Prezesa Urzędu Ochrony Danych Osobowych w Warszawie.</w:t>
      </w:r>
    </w:p>
    <w:p w14:paraId="7A5F06EA" w14:textId="77777777" w:rsidR="002D634A" w:rsidRP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W oparciu o przetwarzane dane osobowe Administrator nie będzie podejmował zautomatyzowanych decyzji, w tym decyzji będących wynikiem profilowania.</w:t>
      </w:r>
    </w:p>
    <w:p w14:paraId="2A9925C6" w14:textId="77777777" w:rsidR="002D634A" w:rsidRPr="002E1164" w:rsidRDefault="002D634A" w:rsidP="002D634A">
      <w:pPr>
        <w:spacing w:before="1440" w:line="257" w:lineRule="auto"/>
        <w:rPr>
          <w:rFonts w:asciiTheme="minorBidi" w:hAnsiTheme="minorBidi" w:cstheme="minorBidi"/>
        </w:rPr>
      </w:pPr>
      <w:r w:rsidRPr="002E1164">
        <w:rPr>
          <w:rFonts w:asciiTheme="minorBidi" w:hAnsiTheme="minorBidi" w:cstheme="minorBidi"/>
        </w:rPr>
        <w:t>………………………………………….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E1164">
        <w:rPr>
          <w:rFonts w:asciiTheme="minorBidi" w:hAnsiTheme="minorBidi" w:cstheme="minorBidi"/>
        </w:rPr>
        <w:t>………………………………………………..</w:t>
      </w:r>
    </w:p>
    <w:p w14:paraId="504AE83B" w14:textId="77777777" w:rsidR="00000000" w:rsidRPr="002D634A" w:rsidRDefault="002D634A" w:rsidP="002D634A">
      <w:pPr>
        <w:rPr>
          <w:rFonts w:asciiTheme="minorBidi" w:hAnsiTheme="minorBidi" w:cstheme="minorBidi"/>
        </w:rPr>
      </w:pPr>
      <w:r w:rsidRPr="002E1164">
        <w:rPr>
          <w:rFonts w:asciiTheme="minorBidi" w:hAnsiTheme="minorBidi" w:cstheme="minorBidi"/>
        </w:rPr>
        <w:t>miejscowość, data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E1164">
        <w:rPr>
          <w:rFonts w:asciiTheme="minorBidi" w:hAnsiTheme="minorBidi" w:cstheme="minorBidi"/>
        </w:rPr>
        <w:t>czytelny podpis</w:t>
      </w:r>
    </w:p>
    <w:sectPr w:rsidR="00A72A57" w:rsidRPr="002D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133"/>
    <w:multiLevelType w:val="hybridMultilevel"/>
    <w:tmpl w:val="0AACB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20B35"/>
    <w:multiLevelType w:val="hybridMultilevel"/>
    <w:tmpl w:val="F7D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33833"/>
    <w:multiLevelType w:val="hybridMultilevel"/>
    <w:tmpl w:val="941219C2"/>
    <w:lvl w:ilvl="0" w:tplc="6C9274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60FE4"/>
    <w:multiLevelType w:val="hybridMultilevel"/>
    <w:tmpl w:val="A8CE5E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EE2050"/>
    <w:multiLevelType w:val="hybridMultilevel"/>
    <w:tmpl w:val="8E7CC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001AB"/>
    <w:multiLevelType w:val="hybridMultilevel"/>
    <w:tmpl w:val="C43CB3E4"/>
    <w:lvl w:ilvl="0" w:tplc="49D4C58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79D43B14">
      <w:start w:val="1"/>
      <w:numFmt w:val="lowerLetter"/>
      <w:lvlText w:val="%3)"/>
      <w:lvlJc w:val="left"/>
      <w:pPr>
        <w:ind w:left="19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 w16cid:durableId="260576805">
    <w:abstractNumId w:val="5"/>
  </w:num>
  <w:num w:numId="2" w16cid:durableId="432211057">
    <w:abstractNumId w:val="2"/>
  </w:num>
  <w:num w:numId="3" w16cid:durableId="885025210">
    <w:abstractNumId w:val="0"/>
  </w:num>
  <w:num w:numId="4" w16cid:durableId="128328349">
    <w:abstractNumId w:val="1"/>
  </w:num>
  <w:num w:numId="5" w16cid:durableId="825434956">
    <w:abstractNumId w:val="4"/>
  </w:num>
  <w:num w:numId="6" w16cid:durableId="203130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4A"/>
    <w:rsid w:val="002D634A"/>
    <w:rsid w:val="004E4344"/>
    <w:rsid w:val="004E6073"/>
    <w:rsid w:val="005B2CF7"/>
    <w:rsid w:val="008C6B5A"/>
    <w:rsid w:val="008E06E4"/>
    <w:rsid w:val="009D1197"/>
    <w:rsid w:val="009F7170"/>
    <w:rsid w:val="00E42E1F"/>
    <w:rsid w:val="00E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FC3"/>
  <w15:chartTrackingRefBased/>
  <w15:docId w15:val="{195D67CC-0176-4268-9A49-5820AAE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2D634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D6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6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8E0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siekjasie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informatyk@osiekjasielski.pl</cp:lastModifiedBy>
  <cp:revision>2</cp:revision>
  <dcterms:created xsi:type="dcterms:W3CDTF">2023-08-08T10:00:00Z</dcterms:created>
  <dcterms:modified xsi:type="dcterms:W3CDTF">2023-08-08T10:00:00Z</dcterms:modified>
</cp:coreProperties>
</file>