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BC" w:rsidRPr="006C21BC" w:rsidRDefault="006C21BC" w:rsidP="006C21BC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</w:p>
    <w:p w:rsidR="0087218B" w:rsidRPr="0087218B" w:rsidRDefault="006C21BC" w:rsidP="0087218B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6C21BC">
        <w:rPr>
          <w:rFonts w:ascii="Times New Roman" w:eastAsia="Georgia" w:hAnsi="Times New Roman" w:cs="Times New Roman"/>
          <w:b/>
          <w:color w:val="000000"/>
          <w:lang w:eastAsia="pl-PL"/>
        </w:rPr>
        <w:t xml:space="preserve">Klauzula informacyjna o przetwarzaniu danych osobowych </w:t>
      </w:r>
    </w:p>
    <w:p w:rsidR="006A7A5F" w:rsidRPr="006A7A5F" w:rsidRDefault="006A7A5F" w:rsidP="006A7A5F">
      <w:pPr>
        <w:spacing w:after="100" w:afterAutospacing="1" w:line="360" w:lineRule="auto"/>
        <w:jc w:val="center"/>
        <w:rPr>
          <w:rFonts w:ascii="Times New Roman" w:eastAsia="Georgia" w:hAnsi="Times New Roman" w:cs="Times New Roman"/>
          <w:b/>
          <w:bCs/>
          <w:color w:val="000000"/>
          <w:sz w:val="20"/>
          <w:lang w:eastAsia="pl-PL"/>
        </w:rPr>
      </w:pPr>
      <w:r w:rsidRPr="006A7A5F">
        <w:rPr>
          <w:rFonts w:ascii="Times New Roman" w:eastAsia="Georgia" w:hAnsi="Times New Roman" w:cs="Times New Roman"/>
          <w:b/>
          <w:bCs/>
          <w:color w:val="000000"/>
          <w:sz w:val="20"/>
          <w:lang w:eastAsia="pl-PL"/>
        </w:rPr>
        <w:t>Przeprowadzenie postępowań ofertowych w celu u</w:t>
      </w:r>
      <w:bookmarkStart w:id="0" w:name="_GoBack"/>
      <w:bookmarkEnd w:id="0"/>
      <w:r w:rsidRPr="006A7A5F">
        <w:rPr>
          <w:rFonts w:ascii="Times New Roman" w:eastAsia="Georgia" w:hAnsi="Times New Roman" w:cs="Times New Roman"/>
          <w:b/>
          <w:bCs/>
          <w:color w:val="000000"/>
          <w:sz w:val="20"/>
          <w:lang w:eastAsia="pl-PL"/>
        </w:rPr>
        <w:t>dzielenia zamówienia, którego wartość nie przekracza 130 000 złotych</w:t>
      </w:r>
    </w:p>
    <w:p w:rsidR="000D360C" w:rsidRPr="006C21BC" w:rsidRDefault="000D360C" w:rsidP="0087218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</w:t>
      </w:r>
      <w:r w:rsidR="008D4E6C" w:rsidRPr="006C21BC">
        <w:rPr>
          <w:rFonts w:ascii="Times New Roman" w:eastAsia="Times New Roman" w:hAnsi="Times New Roman" w:cs="Times New Roman"/>
          <w:lang w:eastAsia="pl-PL"/>
        </w:rPr>
        <w:t>016/679 z dnia 27 kwietnia 2016 </w:t>
      </w:r>
      <w:r w:rsidRPr="006C21BC">
        <w:rPr>
          <w:rFonts w:ascii="Times New Roman" w:eastAsia="Times New Roman" w:hAnsi="Times New Roman" w:cs="Times New Roman"/>
          <w:lang w:eastAsia="pl-PL"/>
        </w:rPr>
        <w:t>r. w sprawie ochrony osób fizycznych w związku z przetwarzaniem danych osobowych i w sprawie swobodnego przepływu takich danych oraz uchylenia dyrektywy 95/46/WE (ogólne roz</w:t>
      </w:r>
      <w:r w:rsidR="007E061A" w:rsidRPr="006C21BC">
        <w:rPr>
          <w:rFonts w:ascii="Times New Roman" w:eastAsia="Times New Roman" w:hAnsi="Times New Roman" w:cs="Times New Roman"/>
          <w:lang w:eastAsia="pl-PL"/>
        </w:rPr>
        <w:t xml:space="preserve">porządzenie o ochronie danych dalej </w:t>
      </w:r>
      <w:r w:rsidRPr="006C21BC">
        <w:rPr>
          <w:rFonts w:ascii="Times New Roman" w:eastAsia="Times New Roman" w:hAnsi="Times New Roman" w:cs="Times New Roman"/>
          <w:lang w:eastAsia="pl-PL"/>
        </w:rPr>
        <w:t>RODO) informuję się, że:</w:t>
      </w:r>
      <w:r w:rsidR="00E95767" w:rsidRPr="006C21B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0700" w:rsidRPr="006C21BC" w:rsidRDefault="00700700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A14253">
        <w:rPr>
          <w:rFonts w:ascii="Times New Roman" w:eastAsia="Times New Roman" w:hAnsi="Times New Roman" w:cs="Times New Roman"/>
          <w:lang w:eastAsia="pl-PL"/>
        </w:rPr>
        <w:t xml:space="preserve">Urząd </w:t>
      </w:r>
      <w:r w:rsidR="006C21BC" w:rsidRPr="006C21BC">
        <w:rPr>
          <w:rFonts w:ascii="Times New Roman" w:eastAsia="Times New Roman" w:hAnsi="Times New Roman" w:cs="Times New Roman"/>
          <w:lang w:eastAsia="pl-PL"/>
        </w:rPr>
        <w:t>Gminy Osiek Jasielski, siedzibą 38-223 Osiek Jasielski 112, tel.:  13 44 20 005, e-mail: gmina@osiekjasielski.pl</w:t>
      </w:r>
    </w:p>
    <w:p w:rsidR="006C21BC" w:rsidRPr="006C21BC" w:rsidRDefault="006C21BC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Administrator powołał Inspektora Ochrony Danych, z którym można się kontaktować w sprawach związanych z ochroną Państwa danych osobowych na adres korespondencyjny Urzędu Gminy lub mailowo:iod@osiekjasielski.pl.</w:t>
      </w:r>
    </w:p>
    <w:p w:rsidR="006A7A5F" w:rsidRPr="006A7A5F" w:rsidRDefault="00600EFA" w:rsidP="006A7A5F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14253">
        <w:rPr>
          <w:rFonts w:ascii="Times New Roman" w:hAnsi="Times New Roman" w:cs="Times New Roman"/>
          <w:color w:val="000000" w:themeColor="text1"/>
        </w:rPr>
        <w:t xml:space="preserve">Dane osobowe przetwarzane są w </w:t>
      </w:r>
      <w:r w:rsidR="006A7A5F" w:rsidRPr="006A7A5F">
        <w:rPr>
          <w:rFonts w:ascii="Times New Roman" w:hAnsi="Times New Roman" w:cs="Times New Roman"/>
          <w:color w:val="000000" w:themeColor="text1"/>
        </w:rPr>
        <w:t>celu przeprowadzenie</w:t>
      </w:r>
      <w:r w:rsidR="006A7A5F">
        <w:rPr>
          <w:rFonts w:ascii="Times New Roman" w:hAnsi="Times New Roman" w:cs="Times New Roman"/>
          <w:color w:val="000000" w:themeColor="text1"/>
        </w:rPr>
        <w:t xml:space="preserve"> procedury zapytania ofertowego, </w:t>
      </w:r>
      <w:r w:rsidR="006A7A5F" w:rsidRPr="006A7A5F">
        <w:rPr>
          <w:rFonts w:ascii="Times New Roman" w:hAnsi="Times New Roman" w:cs="Times New Roman"/>
          <w:color w:val="000000" w:themeColor="text1"/>
        </w:rPr>
        <w:t>wyboru najkorzystniejszej oferty i zawarcia umowy</w:t>
      </w:r>
      <w:r w:rsidR="006A7A5F">
        <w:rPr>
          <w:rFonts w:ascii="Times New Roman" w:hAnsi="Times New Roman" w:cs="Times New Roman"/>
          <w:color w:val="000000" w:themeColor="text1"/>
        </w:rPr>
        <w:t xml:space="preserve">. </w:t>
      </w:r>
    </w:p>
    <w:p w:rsidR="006A7A5F" w:rsidRPr="006A7A5F" w:rsidRDefault="006A7A5F" w:rsidP="006A7A5F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A7A5F">
        <w:rPr>
          <w:rFonts w:ascii="Times New Roman" w:eastAsia="Times New Roman" w:hAnsi="Times New Roman" w:cs="Times New Roman"/>
          <w:color w:val="000000" w:themeColor="text1"/>
          <w:lang w:eastAsia="pl-PL"/>
        </w:rPr>
        <w:t>Podstawą prawną przetwarzania Państwa danych jest niezbędność do wykonania umowy lub do podjęcia działań na Państwa żądanie przed zawarciem umowy (art. 6 ust. 1 lit. b RODO) oraz art. 6.1.c RODO - obowiązek ciążący na Administratorze w związku z ustawą z dnia 11 września 201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9 r. Prawo zamówień publicznych oraz wewnętrznymi procedurami dot. </w:t>
      </w:r>
      <w:r w:rsidRPr="006A7A5F">
        <w:rPr>
          <w:rFonts w:ascii="Times New Roman" w:eastAsia="Times New Roman" w:hAnsi="Times New Roman" w:cs="Times New Roman"/>
          <w:color w:val="000000" w:themeColor="text1"/>
          <w:lang w:eastAsia="pl-PL"/>
        </w:rPr>
        <w:t>zamówień publicznych o wartości nie przekraczającej kwoty 130 000 złotych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</w:p>
    <w:p w:rsidR="006A7A5F" w:rsidRPr="006A7A5F" w:rsidRDefault="006A7A5F" w:rsidP="006A7A5F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Dane osobowe mogą być udostępnione podmiotom uprawnionym do tego na podstawie przepisów prawa,</w:t>
      </w:r>
      <w:r w:rsidRPr="006A7A5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mogą być one przekazane w niezbędnym zakresie podmiotom występującym o udostępnienie informacji publicznej. Ponadto dostęp do danych mogą mieć upoważnieni pracownicy firm, które świadczą usługi dla Administratora, z którymi Administrator zawarł umowy gwarantujące bezpieczeństwo Państwa danych (Radix Sp, z o.o. z siedzibą w Gdańsku, Ideo Sp. z o.o. z siedzibą w Rzeszowie)</w:t>
      </w:r>
    </w:p>
    <w:p w:rsidR="006A7A5F" w:rsidRPr="006A7A5F" w:rsidRDefault="006A7A5F" w:rsidP="006A7A5F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6A7A5F">
        <w:rPr>
          <w:rFonts w:ascii="Times New Roman" w:eastAsia="Times New Roman" w:hAnsi="Times New Roman" w:cs="Times New Roman"/>
          <w:color w:val="000000" w:themeColor="text1"/>
          <w:lang w:eastAsia="pl-PL"/>
        </w:rPr>
        <w:t>Dane osobowe będą przechowywane w Urzędzie Gminy Osiek Jasielski zgodnie z nadaną kategorią archiwalną „B5” tj. 5 lat od ostatecznego załatwienia sprawy po czym zostaną usunięte.</w:t>
      </w:r>
    </w:p>
    <w:p w:rsidR="000D360C" w:rsidRPr="00A3311E" w:rsidRDefault="000D360C" w:rsidP="006A7A5F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A3311E">
        <w:rPr>
          <w:rFonts w:ascii="Times New Roman" w:eastAsia="Times New Roman" w:hAnsi="Times New Roman" w:cs="Times New Roman"/>
          <w:color w:val="000000"/>
        </w:rPr>
        <w:t>Posiada Pani/Pan prawo dostępu do treści swoich danych oraz prawo ich sprostowania, usunięcia, ograniczenia przetwarzania, a także prawo do przenoszenia danych  lub wniesienia sprzeciwu wobec przetwarzania</w:t>
      </w:r>
      <w:r w:rsidR="006D4A60" w:rsidRPr="00A3311E">
        <w:rPr>
          <w:rFonts w:ascii="Times New Roman" w:eastAsia="Times New Roman" w:hAnsi="Times New Roman" w:cs="Times New Roman"/>
          <w:color w:val="000000"/>
        </w:rPr>
        <w:t xml:space="preserve">, jeżeli nie jest to ograniczone innymi przepisami prawa. </w:t>
      </w:r>
    </w:p>
    <w:p w:rsidR="000D360C" w:rsidRPr="006C21BC" w:rsidRDefault="000D360C" w:rsidP="00600EFA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Ma Pan/Pani prawo wniesienia skargi do Prezesa Urzędu Ochrony Danych Osobowych, gdy uzna Pani/Pan, iż przetwarzanie danych osobowych Pani/Pana dotyczących przez Administratora narusza przepisy ogólnego rozporządzenia o ochronie danych.</w:t>
      </w:r>
    </w:p>
    <w:p w:rsidR="006A7A5F" w:rsidRPr="006A7A5F" w:rsidRDefault="006A7A5F" w:rsidP="006A7A5F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A7A5F">
        <w:rPr>
          <w:rFonts w:ascii="Times New Roman" w:hAnsi="Times New Roman" w:cs="Times New Roman"/>
          <w:color w:val="000000" w:themeColor="text1"/>
        </w:rPr>
        <w:t>Podanie danych osobowych jest wymogiem ustawowym i jest dobrowolne, lecz ich niepodanie będzie brakiem możliwości rozpatrzenia oferty i jej wyboru oraz zawarcia umowy.</w:t>
      </w:r>
    </w:p>
    <w:p w:rsidR="00D24038" w:rsidRPr="006C21BC" w:rsidRDefault="00A91996" w:rsidP="006A7A5F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r w:rsidRPr="006C21BC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przetwarzane w sposób zautomatyzowany, w tym w oparciu o profilowanie</w:t>
      </w:r>
      <w:r w:rsidR="00C6220E" w:rsidRPr="006C21BC">
        <w:rPr>
          <w:rStyle w:val="Uwydatnienie"/>
          <w:rFonts w:ascii="Times New Roman" w:eastAsia="Times New Roman" w:hAnsi="Times New Roman" w:cs="Times New Roman"/>
          <w:i w:val="0"/>
        </w:rPr>
        <w:t>.</w:t>
      </w:r>
      <w:r w:rsidR="00D24038" w:rsidRPr="006C21BC">
        <w:rPr>
          <w:rStyle w:val="Uwydatnienie"/>
          <w:rFonts w:ascii="Times New Roman" w:eastAsia="Times New Roman" w:hAnsi="Times New Roman" w:cs="Times New Roman"/>
          <w:i w:val="0"/>
          <w:iCs w:val="0"/>
          <w:sz w:val="18"/>
        </w:rPr>
        <w:t xml:space="preserve"> </w:t>
      </w:r>
    </w:p>
    <w:sectPr w:rsidR="00D24038" w:rsidRPr="006C21BC" w:rsidSect="008D26B7">
      <w:pgSz w:w="11906" w:h="16838"/>
      <w:pgMar w:top="426" w:right="849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253" w:rsidRDefault="00A14253" w:rsidP="00A14253">
      <w:pPr>
        <w:spacing w:before="0" w:after="0"/>
      </w:pPr>
      <w:r>
        <w:separator/>
      </w:r>
    </w:p>
  </w:endnote>
  <w:endnote w:type="continuationSeparator" w:id="0">
    <w:p w:rsidR="00A14253" w:rsidRDefault="00A14253" w:rsidP="00A142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253" w:rsidRDefault="00A14253" w:rsidP="00A14253">
      <w:pPr>
        <w:spacing w:before="0" w:after="0"/>
      </w:pPr>
      <w:r>
        <w:separator/>
      </w:r>
    </w:p>
  </w:footnote>
  <w:footnote w:type="continuationSeparator" w:id="0">
    <w:p w:rsidR="00A14253" w:rsidRDefault="00A14253" w:rsidP="00A1425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690"/>
    <w:multiLevelType w:val="hybridMultilevel"/>
    <w:tmpl w:val="0D2CACDC"/>
    <w:lvl w:ilvl="0" w:tplc="1E365ED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73C6"/>
    <w:multiLevelType w:val="multilevel"/>
    <w:tmpl w:val="9F96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46C2A"/>
    <w:multiLevelType w:val="hybridMultilevel"/>
    <w:tmpl w:val="757C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A6B54"/>
    <w:multiLevelType w:val="hybridMultilevel"/>
    <w:tmpl w:val="8C90E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0F975A5-5729-4058-8240-032A189732EE}"/>
  </w:docVars>
  <w:rsids>
    <w:rsidRoot w:val="00B61211"/>
    <w:rsid w:val="000D360C"/>
    <w:rsid w:val="00197CB4"/>
    <w:rsid w:val="00224ACB"/>
    <w:rsid w:val="00233EB0"/>
    <w:rsid w:val="00252F52"/>
    <w:rsid w:val="00381E7A"/>
    <w:rsid w:val="003A35D4"/>
    <w:rsid w:val="003E2336"/>
    <w:rsid w:val="00414582"/>
    <w:rsid w:val="00472BC3"/>
    <w:rsid w:val="005535F6"/>
    <w:rsid w:val="00554854"/>
    <w:rsid w:val="00600EFA"/>
    <w:rsid w:val="00651968"/>
    <w:rsid w:val="006A789F"/>
    <w:rsid w:val="006A7A5F"/>
    <w:rsid w:val="006C05DA"/>
    <w:rsid w:val="006C21BC"/>
    <w:rsid w:val="006D4A60"/>
    <w:rsid w:val="006E4138"/>
    <w:rsid w:val="006F319B"/>
    <w:rsid w:val="00700700"/>
    <w:rsid w:val="00750315"/>
    <w:rsid w:val="007507E9"/>
    <w:rsid w:val="00754125"/>
    <w:rsid w:val="00757C7A"/>
    <w:rsid w:val="007760E5"/>
    <w:rsid w:val="00796366"/>
    <w:rsid w:val="007A0417"/>
    <w:rsid w:val="007A1A48"/>
    <w:rsid w:val="007E061A"/>
    <w:rsid w:val="00817AD6"/>
    <w:rsid w:val="00822E56"/>
    <w:rsid w:val="008471BD"/>
    <w:rsid w:val="0086748F"/>
    <w:rsid w:val="0087218B"/>
    <w:rsid w:val="008C1596"/>
    <w:rsid w:val="008C37A8"/>
    <w:rsid w:val="008D26B7"/>
    <w:rsid w:val="008D4828"/>
    <w:rsid w:val="008D4E6C"/>
    <w:rsid w:val="00975294"/>
    <w:rsid w:val="00A14253"/>
    <w:rsid w:val="00A2769A"/>
    <w:rsid w:val="00A3311E"/>
    <w:rsid w:val="00A63FC8"/>
    <w:rsid w:val="00A77AFB"/>
    <w:rsid w:val="00A91996"/>
    <w:rsid w:val="00AB799E"/>
    <w:rsid w:val="00B0531C"/>
    <w:rsid w:val="00B10FFF"/>
    <w:rsid w:val="00B2442C"/>
    <w:rsid w:val="00B54F07"/>
    <w:rsid w:val="00B61211"/>
    <w:rsid w:val="00BB550F"/>
    <w:rsid w:val="00C6220E"/>
    <w:rsid w:val="00CA6EF9"/>
    <w:rsid w:val="00CE68F4"/>
    <w:rsid w:val="00D01C58"/>
    <w:rsid w:val="00D24038"/>
    <w:rsid w:val="00DA7129"/>
    <w:rsid w:val="00E40F13"/>
    <w:rsid w:val="00E57770"/>
    <w:rsid w:val="00E95767"/>
    <w:rsid w:val="00EC65DB"/>
    <w:rsid w:val="00EC6FC0"/>
    <w:rsid w:val="00ED1A86"/>
    <w:rsid w:val="00EE2143"/>
    <w:rsid w:val="00F13905"/>
    <w:rsid w:val="00F32F41"/>
    <w:rsid w:val="00F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52CEE-DE41-418A-9B2E-0C403896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F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2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71BD"/>
    <w:rPr>
      <w:i/>
      <w:iCs/>
    </w:rPr>
  </w:style>
  <w:style w:type="paragraph" w:styleId="NormalnyWeb">
    <w:name w:val="Normal (Web)"/>
    <w:basedOn w:val="Normalny"/>
    <w:uiPriority w:val="99"/>
    <w:unhideWhenUsed/>
    <w:rsid w:val="00F13905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C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4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4253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42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42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0F975A5-5729-4058-8240-032A189732E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Patryk Filip</cp:lastModifiedBy>
  <cp:revision>2</cp:revision>
  <cp:lastPrinted>2018-05-11T08:19:00Z</cp:lastPrinted>
  <dcterms:created xsi:type="dcterms:W3CDTF">2023-01-19T10:30:00Z</dcterms:created>
  <dcterms:modified xsi:type="dcterms:W3CDTF">2023-01-19T10:30:00Z</dcterms:modified>
</cp:coreProperties>
</file>