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D0" w:rsidRPr="00C07AF6" w:rsidRDefault="00A0027A">
      <w:pPr>
        <w:pStyle w:val="Standard"/>
        <w:rPr>
          <w:rFonts w:ascii="Arial" w:hAnsi="Arial"/>
          <w:sz w:val="22"/>
          <w:szCs w:val="22"/>
        </w:rPr>
      </w:pPr>
      <w:r w:rsidRPr="00C07AF6">
        <w:rPr>
          <w:rFonts w:ascii="Arial" w:hAnsi="Arial"/>
          <w:sz w:val="22"/>
          <w:szCs w:val="22"/>
        </w:rPr>
        <w:t>Wójt Gminy Osiek Jasielski</w:t>
      </w:r>
    </w:p>
    <w:p w:rsidR="003D5DD0" w:rsidRPr="00C07AF6" w:rsidRDefault="00A0027A">
      <w:pPr>
        <w:pStyle w:val="Standard"/>
        <w:rPr>
          <w:rFonts w:ascii="Arial" w:hAnsi="Arial"/>
          <w:sz w:val="22"/>
          <w:szCs w:val="22"/>
        </w:rPr>
      </w:pPr>
      <w:r w:rsidRPr="00C07AF6">
        <w:rPr>
          <w:rFonts w:ascii="Arial" w:hAnsi="Arial"/>
          <w:sz w:val="22"/>
          <w:szCs w:val="22"/>
        </w:rPr>
        <w:t>38-223 Osiek Jasielski 112</w:t>
      </w:r>
    </w:p>
    <w:p w:rsidR="003D5DD0" w:rsidRPr="00C07AF6" w:rsidRDefault="00A0027A">
      <w:pPr>
        <w:pStyle w:val="Standard"/>
        <w:rPr>
          <w:rFonts w:ascii="Arial" w:hAnsi="Arial"/>
          <w:sz w:val="22"/>
          <w:szCs w:val="22"/>
        </w:rPr>
      </w:pPr>
      <w:r w:rsidRPr="00C07AF6">
        <w:rPr>
          <w:rFonts w:ascii="Arial" w:hAnsi="Arial"/>
          <w:sz w:val="22"/>
          <w:szCs w:val="22"/>
        </w:rPr>
        <w:t xml:space="preserve">tel./fax 134420005e-mail: </w:t>
      </w:r>
      <w:hyperlink r:id="rId7" w:history="1">
        <w:r w:rsidRPr="00C07AF6">
          <w:rPr>
            <w:rFonts w:ascii="Arial" w:hAnsi="Arial"/>
            <w:sz w:val="22"/>
            <w:szCs w:val="22"/>
          </w:rPr>
          <w:t>wojt@osiekjasielski.pl</w:t>
        </w:r>
      </w:hyperlink>
    </w:p>
    <w:p w:rsidR="003D5DD0" w:rsidRPr="00C07AF6" w:rsidRDefault="003D5DD0">
      <w:pPr>
        <w:pStyle w:val="Standard"/>
        <w:rPr>
          <w:rFonts w:ascii="Arial" w:hAnsi="Arial"/>
          <w:sz w:val="22"/>
          <w:szCs w:val="22"/>
        </w:rPr>
      </w:pPr>
    </w:p>
    <w:p w:rsidR="003D5DD0" w:rsidRPr="00C07AF6" w:rsidRDefault="003D5DD0">
      <w:pPr>
        <w:pStyle w:val="Standard"/>
        <w:rPr>
          <w:rFonts w:ascii="Arial" w:hAnsi="Arial"/>
          <w:sz w:val="22"/>
          <w:szCs w:val="22"/>
        </w:rPr>
      </w:pPr>
    </w:p>
    <w:p w:rsidR="003D5DD0" w:rsidRPr="00C07AF6" w:rsidRDefault="00A0027A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C07AF6">
        <w:rPr>
          <w:rFonts w:ascii="Arial" w:hAnsi="Arial"/>
          <w:b/>
          <w:sz w:val="22"/>
          <w:szCs w:val="22"/>
        </w:rPr>
        <w:t xml:space="preserve">INFORMACJA O PRZETWARZANIU </w:t>
      </w:r>
      <w:r w:rsidRPr="00C07AF6">
        <w:rPr>
          <w:rFonts w:ascii="Arial" w:hAnsi="Arial"/>
          <w:b/>
          <w:sz w:val="22"/>
          <w:szCs w:val="22"/>
        </w:rPr>
        <w:t>DANYCH OSOBOWYCH</w:t>
      </w:r>
    </w:p>
    <w:p w:rsidR="003D5DD0" w:rsidRPr="00C07AF6" w:rsidRDefault="00C07AF6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C07AF6">
        <w:rPr>
          <w:rFonts w:ascii="Arial" w:hAnsi="Arial"/>
          <w:b/>
          <w:sz w:val="22"/>
          <w:szCs w:val="22"/>
        </w:rPr>
        <w:t>- Odpady komunalne -</w:t>
      </w:r>
    </w:p>
    <w:p w:rsidR="003D5DD0" w:rsidRPr="00C07AF6" w:rsidRDefault="003D5DD0">
      <w:pPr>
        <w:pStyle w:val="Standard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3D5DD0" w:rsidRPr="00C07AF6" w:rsidRDefault="00A0027A">
      <w:pPr>
        <w:pStyle w:val="Standard"/>
        <w:rPr>
          <w:rFonts w:ascii="Arial" w:hAnsi="Arial"/>
          <w:sz w:val="22"/>
          <w:szCs w:val="22"/>
        </w:rPr>
      </w:pPr>
      <w:r w:rsidRPr="00C07AF6">
        <w:rPr>
          <w:rFonts w:ascii="Arial" w:hAnsi="Arial"/>
          <w:sz w:val="22"/>
          <w:szCs w:val="22"/>
        </w:rPr>
        <w:t>Urząd Gminy Osiek Jasielski – Referat – Finansowo- Budżetowy informuje:</w:t>
      </w:r>
    </w:p>
    <w:p w:rsidR="003D5DD0" w:rsidRPr="00C07AF6" w:rsidRDefault="003D5DD0">
      <w:pPr>
        <w:pStyle w:val="Standard"/>
        <w:rPr>
          <w:rFonts w:ascii="Arial" w:hAnsi="Arial"/>
          <w:sz w:val="22"/>
          <w:szCs w:val="22"/>
        </w:rPr>
      </w:pPr>
    </w:p>
    <w:p w:rsidR="003D5DD0" w:rsidRPr="00C07AF6" w:rsidRDefault="00A0027A">
      <w:pPr>
        <w:pStyle w:val="Standard"/>
        <w:jc w:val="both"/>
        <w:rPr>
          <w:rFonts w:ascii="Arial" w:hAnsi="Arial"/>
          <w:sz w:val="22"/>
          <w:szCs w:val="22"/>
        </w:rPr>
      </w:pPr>
      <w:r w:rsidRPr="00C07AF6">
        <w:rPr>
          <w:rFonts w:ascii="Arial" w:hAnsi="Arial"/>
          <w:sz w:val="22"/>
          <w:szCs w:val="22"/>
        </w:rPr>
        <w:t xml:space="preserve">W celu przyjmowania deklaracji i naliczania opłat za gospodarowanie odpadami komunalnymi oraz egzekucji należności pieniężnych 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Wójt Gminy Osiek Jas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ielski, jako Administrator przetwarza Państwa dane osobowe.</w:t>
      </w:r>
    </w:p>
    <w:p w:rsidR="003D5DD0" w:rsidRPr="00C07AF6" w:rsidRDefault="003D5DD0">
      <w:pPr>
        <w:pStyle w:val="Standard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</w:p>
    <w:p w:rsidR="003D5DD0" w:rsidRPr="00C07AF6" w:rsidRDefault="00A0027A">
      <w:pPr>
        <w:pStyle w:val="Standard"/>
        <w:jc w:val="both"/>
        <w:rPr>
          <w:rFonts w:ascii="Arial" w:hAnsi="Arial"/>
          <w:sz w:val="22"/>
          <w:szCs w:val="22"/>
        </w:rPr>
      </w:pP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Administrator wyznaczył Inspektora Ochrony Danych, z którym można się kontaktować w sprawach związanych z ochroną Państwa danych osobowych na adres korespondencyjny Urzędu Gminy lub mailowo:</w:t>
      </w:r>
      <w:hyperlink r:id="rId8" w:history="1">
        <w:r w:rsidRPr="00C07AF6">
          <w:rPr>
            <w:rFonts w:ascii="Arial" w:hAnsi="Arial"/>
            <w:sz w:val="22"/>
            <w:szCs w:val="22"/>
          </w:rPr>
          <w:t>iod@osiekjasielski.pl</w:t>
        </w:r>
      </w:hyperlink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.</w:t>
      </w:r>
    </w:p>
    <w:p w:rsidR="003D5DD0" w:rsidRPr="00C07AF6" w:rsidRDefault="003D5DD0">
      <w:pPr>
        <w:pStyle w:val="Standard"/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3D5DD0" w:rsidRPr="00C07AF6" w:rsidRDefault="00A0027A">
      <w:pPr>
        <w:pStyle w:val="Standard"/>
        <w:jc w:val="both"/>
        <w:rPr>
          <w:rFonts w:ascii="Arial" w:hAnsi="Arial"/>
          <w:sz w:val="22"/>
          <w:szCs w:val="22"/>
        </w:rPr>
      </w:pP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 xml:space="preserve">Podstawą prawną przetwarzania jest obowiązek ciążący na Administratorze wynikających z przepisów ustawy z dnia 13 września 1996 r. o utrzymaniu czystości i porządku w gminach, ustawy z dnia 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 xml:space="preserve"> 29 sierpnia 1997 r. ordynacja podatkowa, ustawy z dnia z dnia 17 czerwca 1966 r. o postępowaniu egzekucyjnym 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w administracji, ustawy z dnia 14 czerwca 1960 r. Kodeks postępowania administracyjnego oraz przepisów wykonawczych do w/w a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któw prawnych.</w:t>
      </w:r>
    </w:p>
    <w:p w:rsidR="003D5DD0" w:rsidRPr="00C07AF6" w:rsidRDefault="003D5DD0">
      <w:pPr>
        <w:pStyle w:val="Standard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</w:p>
    <w:p w:rsidR="003D5DD0" w:rsidRPr="00C07AF6" w:rsidRDefault="00A0027A">
      <w:pPr>
        <w:pStyle w:val="Standard"/>
        <w:jc w:val="both"/>
        <w:rPr>
          <w:rFonts w:ascii="Arial" w:hAnsi="Arial"/>
          <w:sz w:val="22"/>
          <w:szCs w:val="22"/>
        </w:rPr>
      </w:pP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Podanie danych osobowych jest obowiązkowe, zakres danych jest określony ustawowo, niepodanie danych skutkuje tym że wójt określa w drodze decyzji, wysokość opłat za gospodarowanie odpadami komunalnymi, biorąc pod uwagę uzasadnione szacunki,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 xml:space="preserve"> w tym średnią ilość odpadów komunalnych powstających 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na</w:t>
      </w:r>
      <w:r w:rsidR="00C07AF6" w:rsidRPr="00C07AF6">
        <w:rPr>
          <w:rFonts w:ascii="Arial" w:eastAsia="Georgia" w:hAnsi="Arial"/>
          <w:color w:val="000000"/>
          <w:sz w:val="22"/>
          <w:szCs w:val="22"/>
          <w:lang w:eastAsia="pl-PL"/>
        </w:rPr>
        <w:t> 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 xml:space="preserve">nieruchomości o podobnym charakterze.   </w:t>
      </w:r>
    </w:p>
    <w:p w:rsidR="003D5DD0" w:rsidRPr="00C07AF6" w:rsidRDefault="003D5DD0">
      <w:pPr>
        <w:pStyle w:val="Standard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</w:p>
    <w:p w:rsidR="003D5DD0" w:rsidRPr="00C07AF6" w:rsidRDefault="00A0027A">
      <w:pPr>
        <w:pStyle w:val="Standard"/>
        <w:jc w:val="both"/>
        <w:rPr>
          <w:rFonts w:ascii="Arial" w:hAnsi="Arial"/>
          <w:sz w:val="22"/>
          <w:szCs w:val="22"/>
        </w:rPr>
      </w:pP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 xml:space="preserve">Odbiorcą/ Odbiorcami powierzonych danych osobowych mogą być: strony postępowania, organ egzekucyjny, Poczta Polska S.A., inkasenci, 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 xml:space="preserve">firma RADIX 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Sp. z o.o. Sp.k., z siedzibą w Gdańsku, która zapewnia pomoc techniczną systemów informatycznych.</w:t>
      </w:r>
    </w:p>
    <w:p w:rsidR="003D5DD0" w:rsidRPr="00C07AF6" w:rsidRDefault="003D5DD0">
      <w:pPr>
        <w:pStyle w:val="Standard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</w:p>
    <w:p w:rsidR="003D5DD0" w:rsidRPr="00C07AF6" w:rsidRDefault="00A0027A">
      <w:pPr>
        <w:pStyle w:val="Standard"/>
        <w:jc w:val="both"/>
        <w:rPr>
          <w:rFonts w:ascii="Arial" w:hAnsi="Arial"/>
          <w:sz w:val="22"/>
          <w:szCs w:val="22"/>
        </w:rPr>
      </w:pP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Dane osobowe będą przechowywane w Urzędzie Gminy Osiek Jasielski zgodnie z na</w:t>
      </w:r>
      <w:r w:rsidR="00C07AF6" w:rsidRPr="00C07AF6">
        <w:rPr>
          <w:rFonts w:ascii="Arial" w:eastAsia="Georgia" w:hAnsi="Arial"/>
          <w:color w:val="000000"/>
          <w:sz w:val="22"/>
          <w:szCs w:val="22"/>
          <w:lang w:eastAsia="pl-PL"/>
        </w:rPr>
        <w:t>daną kategorią archiwalną B10 (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10 lat ) i</w:t>
      </w:r>
      <w:r w:rsidR="00C07AF6" w:rsidRPr="00C07AF6">
        <w:rPr>
          <w:rFonts w:ascii="Arial" w:eastAsia="Georgia" w:hAnsi="Arial"/>
          <w:color w:val="000000"/>
          <w:sz w:val="22"/>
          <w:szCs w:val="22"/>
          <w:lang w:eastAsia="pl-PL"/>
        </w:rPr>
        <w:t xml:space="preserve"> B5 (5 lat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) dla tytułów wykonawczych.</w:t>
      </w:r>
    </w:p>
    <w:p w:rsidR="003D5DD0" w:rsidRPr="00C07AF6" w:rsidRDefault="003D5DD0">
      <w:pPr>
        <w:pStyle w:val="Standard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</w:p>
    <w:p w:rsidR="003D5DD0" w:rsidRPr="00C07AF6" w:rsidRDefault="00A0027A">
      <w:pPr>
        <w:pStyle w:val="Standard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Przysługuje Państwu:</w:t>
      </w:r>
    </w:p>
    <w:p w:rsidR="003D5DD0" w:rsidRPr="00C07AF6" w:rsidRDefault="00A0027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prawo dostępu do swoich danych oraz otrzymania ich kopii – na podstawie art. 15 RODO,</w:t>
      </w:r>
    </w:p>
    <w:p w:rsidR="003D5DD0" w:rsidRPr="00C07AF6" w:rsidRDefault="00A0027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prawo do sprostowania (poprawiania) swoich danych  – na podstawie art. 16 RODO,</w:t>
      </w:r>
    </w:p>
    <w:p w:rsidR="003D5DD0" w:rsidRPr="00C07AF6" w:rsidRDefault="00A0027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prawo żądania usunięcia dany</w:t>
      </w: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ch osobowych – na podstawie art. 17 RODO,</w:t>
      </w:r>
    </w:p>
    <w:p w:rsidR="003D5DD0" w:rsidRPr="00C07AF6" w:rsidRDefault="00A0027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prawo do ograniczenia przetwarzania danych  – na podstawie art. 18 RODO,</w:t>
      </w:r>
    </w:p>
    <w:p w:rsidR="003D5DD0" w:rsidRPr="00C07AF6" w:rsidRDefault="00A0027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/>
          <w:sz w:val="22"/>
          <w:szCs w:val="22"/>
        </w:rPr>
      </w:pPr>
      <w:r w:rsidRPr="00C07AF6">
        <w:rPr>
          <w:rFonts w:ascii="Arial" w:hAnsi="Arial"/>
          <w:sz w:val="22"/>
          <w:szCs w:val="22"/>
        </w:rPr>
        <w:t>prawo do wniesienia skargi do Prezesa Urzędu Ochrony Danych Osobowych, gdy uznają Państwu, że przetwarzanie danych narusza przepisy RODO.</w:t>
      </w:r>
    </w:p>
    <w:p w:rsidR="003D5DD0" w:rsidRPr="00C07AF6" w:rsidRDefault="003D5DD0">
      <w:pPr>
        <w:pStyle w:val="Standard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</w:p>
    <w:p w:rsidR="003D5DD0" w:rsidRPr="00C07AF6" w:rsidRDefault="003D5DD0">
      <w:pPr>
        <w:pStyle w:val="Standard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</w:p>
    <w:p w:rsidR="003D5DD0" w:rsidRPr="00C07AF6" w:rsidRDefault="003D5DD0">
      <w:pPr>
        <w:pStyle w:val="Standard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</w:p>
    <w:p w:rsidR="003D5DD0" w:rsidRPr="00C07AF6" w:rsidRDefault="00A0027A">
      <w:pPr>
        <w:pStyle w:val="Standard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  <w:r w:rsidRPr="00C07AF6">
        <w:rPr>
          <w:rFonts w:ascii="Arial" w:eastAsia="Georgia" w:hAnsi="Arial"/>
          <w:color w:val="000000"/>
          <w:sz w:val="22"/>
          <w:szCs w:val="22"/>
          <w:lang w:eastAsia="pl-PL"/>
        </w:rPr>
        <w:t>Dane osobowe nie będą służyły do zautomatyzowanego podejmowania decyzji, w tym profilowania.</w:t>
      </w:r>
    </w:p>
    <w:sectPr w:rsidR="003D5DD0" w:rsidRPr="00C07A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7A" w:rsidRDefault="00A0027A">
      <w:pPr>
        <w:rPr>
          <w:rFonts w:hint="eastAsia"/>
        </w:rPr>
      </w:pPr>
      <w:r>
        <w:separator/>
      </w:r>
    </w:p>
  </w:endnote>
  <w:endnote w:type="continuationSeparator" w:id="0">
    <w:p w:rsidR="00A0027A" w:rsidRDefault="00A002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7A" w:rsidRDefault="00A002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027A" w:rsidRDefault="00A0027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090E"/>
    <w:multiLevelType w:val="multilevel"/>
    <w:tmpl w:val="365CBF2C"/>
    <w:styleLink w:val="WWNum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5DD0"/>
    <w:rsid w:val="003D5DD0"/>
    <w:rsid w:val="00A0027A"/>
    <w:rsid w:val="00C07AF6"/>
    <w:rsid w:val="00D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1F659-D00C-4518-8274-515E9B0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iekjasie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t@osiekjasie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Zając</dc:creator>
  <cp:lastModifiedBy>Rafał Zając</cp:lastModifiedBy>
  <cp:revision>3</cp:revision>
  <cp:lastPrinted>2019-09-26T12:12:00Z</cp:lastPrinted>
  <dcterms:created xsi:type="dcterms:W3CDTF">2019-11-19T11:05:00Z</dcterms:created>
  <dcterms:modified xsi:type="dcterms:W3CDTF">2019-11-19T11:07:00Z</dcterms:modified>
</cp:coreProperties>
</file>