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9A" w:rsidRDefault="00CA679A" w:rsidP="00CA679A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Gminny Komisarz Spisowy - </w:t>
      </w:r>
    </w:p>
    <w:p w:rsidR="00CA679A" w:rsidRDefault="00CA679A" w:rsidP="00CA679A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Wójt Gminy Osiek Jasielski</w:t>
      </w:r>
    </w:p>
    <w:p w:rsidR="00CA679A" w:rsidRPr="00025FB7" w:rsidRDefault="00CA679A" w:rsidP="00CA679A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CA679A" w:rsidRDefault="00CA679A" w:rsidP="00CA679A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A679A" w:rsidRDefault="00CA679A" w:rsidP="00CA679A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CA679A" w:rsidRDefault="00CA679A" w:rsidP="00CA679A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CA679A" w:rsidRDefault="00CA679A" w:rsidP="00CA679A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CA679A" w:rsidRPr="00B460E1" w:rsidRDefault="00CA679A" w:rsidP="00CA679A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>
        <w:rPr>
          <w:rFonts w:ascii="Arial" w:eastAsia="Georgia" w:hAnsi="Arial" w:cs="Arial"/>
          <w:b/>
          <w:color w:val="000000"/>
          <w:lang w:eastAsia="pl-PL"/>
        </w:rPr>
        <w:t xml:space="preserve">nabór </w:t>
      </w:r>
      <w:r>
        <w:rPr>
          <w:rFonts w:ascii="Arial" w:hAnsi="Arial" w:cs="Arial"/>
          <w:b/>
        </w:rPr>
        <w:t>kandydatów na rachmistrzów terenowych</w:t>
      </w: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CA679A" w:rsidRPr="00B460E1" w:rsidRDefault="00CA679A" w:rsidP="00CA679A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CA679A" w:rsidRPr="00025FB7" w:rsidRDefault="00CA679A" w:rsidP="00CA679A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CA679A" w:rsidRDefault="00CA679A" w:rsidP="00CA679A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Wójt Gminy Osiek Jasielski, jako</w:t>
      </w:r>
      <w:r w:rsidRPr="00FE475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Gminny Komisarz S</w:t>
      </w:r>
      <w:r w:rsidRPr="00FE4757">
        <w:rPr>
          <w:rFonts w:ascii="Arial" w:eastAsia="Georgia" w:hAnsi="Arial" w:cs="Arial"/>
          <w:color w:val="000000"/>
          <w:lang w:eastAsia="pl-PL"/>
        </w:rPr>
        <w:t xml:space="preserve">pisowy jest </w:t>
      </w:r>
      <w:r>
        <w:rPr>
          <w:rFonts w:ascii="Arial" w:eastAsia="Georgia" w:hAnsi="Arial" w:cs="Arial"/>
          <w:color w:val="000000"/>
          <w:lang w:eastAsia="pl-PL"/>
        </w:rPr>
        <w:t>a</w:t>
      </w:r>
      <w:r w:rsidRPr="00FE4757">
        <w:rPr>
          <w:rFonts w:ascii="Arial" w:eastAsia="Georgia" w:hAnsi="Arial" w:cs="Arial"/>
          <w:color w:val="000000"/>
          <w:lang w:eastAsia="pl-PL"/>
        </w:rPr>
        <w:t>dministratorem danych osobowych kandyd</w:t>
      </w:r>
      <w:r>
        <w:rPr>
          <w:rFonts w:ascii="Arial" w:eastAsia="Georgia" w:hAnsi="Arial" w:cs="Arial"/>
          <w:color w:val="000000"/>
          <w:lang w:eastAsia="pl-PL"/>
        </w:rPr>
        <w:t>atów na rachmistrzów terenowych.</w:t>
      </w:r>
    </w:p>
    <w:p w:rsidR="00CA679A" w:rsidRPr="00D56EF7" w:rsidRDefault="00CA679A" w:rsidP="00CA679A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A679A" w:rsidRDefault="00CA679A" w:rsidP="00CA679A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w Osieku Jasielskim lub mailowo:iod@osiekjasielski.pl.</w:t>
      </w:r>
    </w:p>
    <w:p w:rsidR="00CA679A" w:rsidRDefault="00CA679A" w:rsidP="00CA679A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A679A" w:rsidRDefault="00CA679A" w:rsidP="00CA679A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jest obowiązek ciążący na Administratorze </w:t>
      </w:r>
      <w:r w:rsidRPr="00E203B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Pr="00FE475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z dnia 31 lipca 2019 r. o powszechnym spisie rolnym</w:t>
      </w:r>
      <w:r w:rsidRPr="00FE475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 xml:space="preserve">w </w:t>
      </w:r>
      <w:r w:rsidRPr="00FE4757">
        <w:rPr>
          <w:rFonts w:ascii="Arial" w:eastAsia="Georgia" w:hAnsi="Arial" w:cs="Arial"/>
          <w:color w:val="000000"/>
          <w:lang w:eastAsia="pl-PL"/>
        </w:rPr>
        <w:t>2020</w:t>
      </w:r>
      <w:r>
        <w:rPr>
          <w:rFonts w:ascii="Arial" w:eastAsia="Georgia" w:hAnsi="Arial" w:cs="Arial"/>
          <w:color w:val="000000"/>
          <w:lang w:eastAsia="pl-PL"/>
        </w:rPr>
        <w:t xml:space="preserve"> r.</w:t>
      </w:r>
    </w:p>
    <w:p w:rsidR="00CA679A" w:rsidRDefault="00CA679A" w:rsidP="00CA679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A679A" w:rsidRDefault="00CA679A" w:rsidP="00CA679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05218">
        <w:rPr>
          <w:rFonts w:ascii="Arial" w:hAnsi="Arial" w:cs="Arial"/>
        </w:rPr>
        <w:t>Podanie danych zawartych w dokumentach rekrutacyjnych nie jest obowiązkowe, jednak jest warunkiem umożliwiającym ubieganie się kandydata o przyję</w:t>
      </w:r>
      <w:r>
        <w:rPr>
          <w:rFonts w:ascii="Arial" w:hAnsi="Arial" w:cs="Arial"/>
        </w:rPr>
        <w:t>cie na rachmistrza terenowego i </w:t>
      </w:r>
      <w:r w:rsidRPr="00E05218">
        <w:rPr>
          <w:rFonts w:ascii="Arial" w:hAnsi="Arial" w:cs="Arial"/>
        </w:rPr>
        <w:t>udzielenie dostępu do aplikacji e/m-learning</w:t>
      </w:r>
      <w:r>
        <w:rPr>
          <w:rFonts w:ascii="Arial" w:hAnsi="Arial" w:cs="Arial"/>
        </w:rPr>
        <w:t>.</w:t>
      </w:r>
    </w:p>
    <w:p w:rsidR="00CA679A" w:rsidRPr="00025FB7" w:rsidRDefault="00CA679A" w:rsidP="00CA679A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A679A" w:rsidRPr="00E05218" w:rsidRDefault="00CA679A" w:rsidP="00CA679A">
      <w:pPr>
        <w:spacing w:after="0" w:line="240" w:lineRule="auto"/>
        <w:jc w:val="both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hAnsi="Arial" w:cs="Arial"/>
        </w:rPr>
        <w:t xml:space="preserve">Odbiorcami danych osobowych będą </w:t>
      </w:r>
      <w:r w:rsidRPr="00E05218">
        <w:rPr>
          <w:rFonts w:ascii="Arial" w:hAnsi="Arial" w:cs="Arial"/>
        </w:rPr>
        <w:t>osoby i podmioty upoważnione na podstawie przepisów prawa powszechnie obowiązującego</w:t>
      </w:r>
      <w:r>
        <w:rPr>
          <w:rFonts w:ascii="Arial" w:hAnsi="Arial" w:cs="Arial"/>
        </w:rPr>
        <w:t xml:space="preserve">, w szczególności Dyrektor właściwego urzędu statystycznego oraz </w:t>
      </w:r>
      <w:r w:rsidRPr="00E05218">
        <w:rPr>
          <w:rFonts w:ascii="Arial" w:hAnsi="Arial" w:cs="Arial"/>
        </w:rPr>
        <w:t>Centrum Informatyki Statystycznej</w:t>
      </w:r>
      <w:r>
        <w:rPr>
          <w:rFonts w:ascii="Arial" w:hAnsi="Arial" w:cs="Arial"/>
        </w:rPr>
        <w:t>.</w:t>
      </w:r>
    </w:p>
    <w:p w:rsidR="00CA679A" w:rsidRPr="00B7646B" w:rsidRDefault="00CA679A" w:rsidP="00CA679A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A679A" w:rsidRDefault="00CA679A" w:rsidP="00CA679A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Dane </w:t>
      </w:r>
      <w:r w:rsidRPr="00E05218">
        <w:rPr>
          <w:rFonts w:ascii="Arial" w:eastAsia="Georgia" w:hAnsi="Arial" w:cs="Arial"/>
          <w:color w:val="000000"/>
          <w:lang w:eastAsia="pl-PL"/>
        </w:rPr>
        <w:t>będą przechowywane przez okres 5-ciu lat od zakończenia procesu naboru na rachmistrza terenowego</w:t>
      </w:r>
      <w:r>
        <w:rPr>
          <w:rFonts w:ascii="Arial" w:eastAsia="Georgia" w:hAnsi="Arial" w:cs="Arial"/>
          <w:color w:val="000000"/>
          <w:lang w:eastAsia="pl-PL"/>
        </w:rPr>
        <w:t>.</w:t>
      </w:r>
    </w:p>
    <w:p w:rsidR="00CA679A" w:rsidRDefault="00CA679A" w:rsidP="00CA679A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A679A" w:rsidRPr="00F05F87" w:rsidRDefault="00CA679A" w:rsidP="00CA679A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CA679A" w:rsidRPr="00F05F87" w:rsidRDefault="00CA679A" w:rsidP="00CA67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CA679A" w:rsidRPr="00F05F87" w:rsidRDefault="00CA679A" w:rsidP="00CA67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CA679A" w:rsidRPr="00F05F87" w:rsidRDefault="00CA679A" w:rsidP="00CA67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CA679A" w:rsidRPr="00F05F87" w:rsidRDefault="00CA679A" w:rsidP="00CA67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CA679A" w:rsidRPr="00F05F87" w:rsidRDefault="00CA679A" w:rsidP="00CA67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CA679A" w:rsidRDefault="00CA679A" w:rsidP="00CA679A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A679A" w:rsidRDefault="00CA679A" w:rsidP="00CA679A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CA679A" w:rsidRDefault="00CA679A" w:rsidP="00CA679A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CA679A" w:rsidRPr="00025FB7" w:rsidRDefault="00CA679A" w:rsidP="00CA679A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dnia 15 czerwca 2020 r.</w:t>
      </w:r>
    </w:p>
    <w:p w:rsidR="00CA679A" w:rsidRDefault="00CA679A" w:rsidP="00CA679A"/>
    <w:p w:rsidR="007466BF" w:rsidRDefault="007466BF">
      <w:bookmarkStart w:id="0" w:name="_GoBack"/>
      <w:bookmarkEnd w:id="0"/>
    </w:p>
    <w:sectPr w:rsidR="0074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1D"/>
    <w:rsid w:val="007466BF"/>
    <w:rsid w:val="009D2A1D"/>
    <w:rsid w:val="00C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26D7-B074-43FF-A872-532BEA7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2020-06-16T08:46:00Z</dcterms:created>
  <dcterms:modified xsi:type="dcterms:W3CDTF">2020-06-16T08:46:00Z</dcterms:modified>
</cp:coreProperties>
</file>